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default"/>
          <w:lang w:val="en-US"/>
        </w:rPr>
      </w:pPr>
      <w:r>
        <w:rPr>
          <w:rFonts w:hint="default"/>
          <w:lang w:val="en-US"/>
        </w:rPr>
        <w:t xml:space="preserve">Neuville, Puy-de-Dôme, France - </w:t>
      </w:r>
      <w:bookmarkStart w:id="0" w:name="_GoBack"/>
      <w:bookmarkEnd w:id="0"/>
      <w:r>
        <w:rPr>
          <w:rFonts w:hint="default"/>
          <w:lang w:val="en-US"/>
        </w:rPr>
        <w:t>Answer  Key 7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L’an mil sept cent cinquante cinq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The year 1755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Le vingt-neuvime du mois de may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The 29</w:t>
      </w:r>
      <w:r>
        <w:rPr>
          <w:rFonts w:hint="default"/>
          <w:sz w:val="24"/>
          <w:szCs w:val="24"/>
          <w:vertAlign w:val="superscript"/>
          <w:lang w:val="en-US"/>
        </w:rPr>
        <w:t>th</w:t>
      </w:r>
      <w:r>
        <w:rPr>
          <w:rFonts w:hint="default"/>
          <w:sz w:val="24"/>
          <w:szCs w:val="24"/>
          <w:lang w:val="en-US"/>
        </w:rPr>
        <w:t xml:space="preserve"> month of May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Est né Pierre Dufour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Is born Pierre Dufour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Fils legitimate a Denis et a Jeanne Avneuf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Son/boy legitimate to Denis and to Jeanne Avneuf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(legitimate son)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Ses pere et mere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His father and mother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Baptise le meme jour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Baptize the same day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pour Parrain Pierre Avneuf et pour marrain Michelle Monier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For godfather Pierre Avneuf and godmother Michelle Monier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Date of Baptism: 29 May 1755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Name of Child: Pierre Dufour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Name of parents: Denis Dufour and Jeanne Avneuf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Names of Godparents: Pierre Avneuf and Michelle Monier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7323B"/>
    <w:rsid w:val="2F0B36CF"/>
    <w:rsid w:val="7327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2022-03-06T00:33:00Z</dcterms:created>
  <dc:creator>laura</dc:creator>
  <cp:lastModifiedBy>laura</cp:lastModifiedBy>
  <dcterms:modified xsi:type="dcterms:W3CDTF">2022-03-06T00:50:51Z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03D92C59F8354C81A8031E2CB45F0171</vt:lpwstr>
  </property>
</Properties>
</file>